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328D" w14:textId="3000FE03" w:rsidR="00C215C1" w:rsidRDefault="00C215C1">
      <w:pPr>
        <w:rPr>
          <w:rFonts w:ascii="Tahoma" w:hAnsi="Tahoma" w:cs="Tahoma"/>
          <w:b/>
          <w:sz w:val="28"/>
        </w:rPr>
      </w:pPr>
      <w:r>
        <w:rPr>
          <w:rFonts w:ascii="Tahoma" w:hAnsi="Tahoma" w:cs="Tahoma"/>
          <w:noProof/>
        </w:rPr>
        <w:drawing>
          <wp:anchor distT="0" distB="0" distL="114300" distR="114300" simplePos="0" relativeHeight="251659264" behindDoc="0" locked="0" layoutInCell="1" allowOverlap="1" wp14:anchorId="3B5D7C75" wp14:editId="53EFB201">
            <wp:simplePos x="0" y="0"/>
            <wp:positionH relativeFrom="column">
              <wp:posOffset>4213518</wp:posOffset>
            </wp:positionH>
            <wp:positionV relativeFrom="paragraph">
              <wp:posOffset>0</wp:posOffset>
            </wp:positionV>
            <wp:extent cx="2261870" cy="1019810"/>
            <wp:effectExtent l="0" t="0" r="0" b="0"/>
            <wp:wrapTight wrapText="bothSides">
              <wp:wrapPolygon edited="0">
                <wp:start x="0" y="0"/>
                <wp:lineTo x="0" y="21250"/>
                <wp:lineTo x="21467" y="21250"/>
                <wp:lineTo x="21467"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7">
                      <a:extLst>
                        <a:ext uri="{28A0092B-C50C-407E-A947-70E740481C1C}">
                          <a14:useLocalDpi xmlns:a14="http://schemas.microsoft.com/office/drawing/2010/main" val="0"/>
                        </a:ext>
                      </a:extLst>
                    </a:blip>
                    <a:srcRect l="35891" t="3512" r="20263" b="81203"/>
                    <a:stretch/>
                  </pic:blipFill>
                  <pic:spPr bwMode="auto">
                    <a:xfrm>
                      <a:off x="0" y="0"/>
                      <a:ext cx="2261870" cy="1019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b/>
          <w:sz w:val="28"/>
        </w:rPr>
        <w:t>True Freedom in Grace:</w:t>
      </w:r>
    </w:p>
    <w:p w14:paraId="50EC2489" w14:textId="061F900A" w:rsidR="00C71D2E" w:rsidRPr="00055000" w:rsidRDefault="00D93242">
      <w:pPr>
        <w:rPr>
          <w:rFonts w:ascii="Tahoma" w:hAnsi="Tahoma" w:cs="Tahoma"/>
          <w:b/>
          <w:sz w:val="28"/>
        </w:rPr>
      </w:pPr>
      <w:r>
        <w:rPr>
          <w:rFonts w:ascii="Tahoma" w:hAnsi="Tahoma" w:cs="Tahoma"/>
          <w:b/>
          <w:sz w:val="28"/>
        </w:rPr>
        <w:t xml:space="preserve">A </w:t>
      </w:r>
      <w:r w:rsidR="00C71D2E" w:rsidRPr="00055000">
        <w:rPr>
          <w:rFonts w:ascii="Tahoma" w:hAnsi="Tahoma" w:cs="Tahoma"/>
          <w:b/>
          <w:sz w:val="28"/>
        </w:rPr>
        <w:t>Study in Paul’s Letter to the Galatians</w:t>
      </w:r>
    </w:p>
    <w:p w14:paraId="6BE2E974" w14:textId="16C029F2" w:rsidR="008A7BAE" w:rsidRPr="00055000" w:rsidRDefault="008A7BAE" w:rsidP="008A7BAE">
      <w:pPr>
        <w:outlineLvl w:val="0"/>
        <w:rPr>
          <w:rFonts w:ascii="Tahoma" w:hAnsi="Tahoma" w:cs="Tahoma"/>
          <w:b/>
          <w:sz w:val="28"/>
        </w:rPr>
      </w:pPr>
      <w:r w:rsidRPr="00055000">
        <w:rPr>
          <w:rFonts w:ascii="Tahoma" w:hAnsi="Tahoma" w:cs="Tahoma"/>
          <w:b/>
          <w:sz w:val="28"/>
        </w:rPr>
        <w:t xml:space="preserve">Session </w:t>
      </w:r>
      <w:r w:rsidR="00A253C4">
        <w:rPr>
          <w:rFonts w:ascii="Tahoma" w:hAnsi="Tahoma" w:cs="Tahoma"/>
          <w:b/>
          <w:sz w:val="28"/>
        </w:rPr>
        <w:t>7</w:t>
      </w:r>
      <w:r w:rsidRPr="00055000">
        <w:rPr>
          <w:rFonts w:ascii="Tahoma" w:hAnsi="Tahoma" w:cs="Tahoma"/>
          <w:b/>
          <w:sz w:val="28"/>
        </w:rPr>
        <w:t>:</w:t>
      </w:r>
      <w:r>
        <w:rPr>
          <w:rFonts w:ascii="Tahoma" w:hAnsi="Tahoma" w:cs="Tahoma"/>
          <w:b/>
          <w:sz w:val="28"/>
        </w:rPr>
        <w:t xml:space="preserve">  </w:t>
      </w:r>
      <w:r w:rsidR="00384BBD">
        <w:rPr>
          <w:rFonts w:ascii="Tahoma" w:hAnsi="Tahoma" w:cs="Tahoma"/>
          <w:b/>
          <w:sz w:val="28"/>
        </w:rPr>
        <w:t>More Radical Inheritance</w:t>
      </w:r>
    </w:p>
    <w:p w14:paraId="3707359B" w14:textId="20B5251A" w:rsidR="00C71D2E" w:rsidRPr="008A7BAE" w:rsidRDefault="008A7BAE">
      <w:pPr>
        <w:rPr>
          <w:rFonts w:ascii="Tahoma" w:hAnsi="Tahoma" w:cs="Tahoma"/>
          <w:bCs/>
          <w:sz w:val="28"/>
        </w:rPr>
      </w:pPr>
      <w:r>
        <w:rPr>
          <w:rFonts w:ascii="Tahoma" w:hAnsi="Tahoma" w:cs="Tahoma"/>
          <w:bCs/>
          <w:sz w:val="28"/>
        </w:rPr>
        <w:t xml:space="preserve">June </w:t>
      </w:r>
      <w:r w:rsidR="00384BBD">
        <w:rPr>
          <w:rFonts w:ascii="Tahoma" w:hAnsi="Tahoma" w:cs="Tahoma"/>
          <w:bCs/>
          <w:sz w:val="28"/>
        </w:rPr>
        <w:t>13</w:t>
      </w:r>
      <w:r w:rsidR="00C215C1">
        <w:rPr>
          <w:rFonts w:ascii="Tahoma" w:hAnsi="Tahoma" w:cs="Tahoma"/>
          <w:bCs/>
          <w:sz w:val="28"/>
        </w:rPr>
        <w:t xml:space="preserve">, </w:t>
      </w:r>
      <w:proofErr w:type="gramStart"/>
      <w:r w:rsidR="00C215C1">
        <w:rPr>
          <w:rFonts w:ascii="Tahoma" w:hAnsi="Tahoma" w:cs="Tahoma"/>
          <w:bCs/>
          <w:sz w:val="28"/>
        </w:rPr>
        <w:t>2022</w:t>
      </w:r>
      <w:proofErr w:type="gramEnd"/>
      <w:r w:rsidR="00C215C1">
        <w:rPr>
          <w:rFonts w:ascii="Tahoma" w:hAnsi="Tahoma" w:cs="Tahoma"/>
          <w:bCs/>
          <w:sz w:val="28"/>
        </w:rPr>
        <w:t xml:space="preserve"> • Monday Night Bible Study</w:t>
      </w:r>
    </w:p>
    <w:p w14:paraId="2DC8EFA6" w14:textId="77777777" w:rsidR="00F04576" w:rsidRPr="007C5C5F" w:rsidRDefault="00F04576" w:rsidP="00F04576">
      <w:pPr>
        <w:rPr>
          <w:rFonts w:ascii="Tahoma" w:hAnsi="Tahoma" w:cs="Tahoma"/>
        </w:rPr>
      </w:pPr>
    </w:p>
    <w:p w14:paraId="109E75B2" w14:textId="77777777" w:rsidR="00F04576" w:rsidRPr="00055000" w:rsidRDefault="00F04576" w:rsidP="00F04576">
      <w:pPr>
        <w:pStyle w:val="ListParagraph"/>
        <w:numPr>
          <w:ilvl w:val="0"/>
          <w:numId w:val="1"/>
        </w:numPr>
        <w:ind w:left="1080"/>
        <w:rPr>
          <w:rFonts w:ascii="Tahoma" w:hAnsi="Tahoma" w:cs="Tahoma"/>
          <w:b/>
        </w:rPr>
      </w:pPr>
      <w:r w:rsidRPr="00055000">
        <w:rPr>
          <w:rFonts w:ascii="Tahoma" w:hAnsi="Tahoma" w:cs="Tahoma"/>
          <w:b/>
        </w:rPr>
        <w:t>Introductions and Prayer</w:t>
      </w:r>
    </w:p>
    <w:p w14:paraId="2A15DE98" w14:textId="1F61D742" w:rsidR="00F04576" w:rsidRPr="007C5C5F" w:rsidRDefault="00F04576" w:rsidP="00F04576">
      <w:pPr>
        <w:pStyle w:val="ListParagraph"/>
        <w:numPr>
          <w:ilvl w:val="1"/>
          <w:numId w:val="1"/>
        </w:numPr>
        <w:ind w:left="1440"/>
        <w:rPr>
          <w:rFonts w:ascii="Tahoma" w:hAnsi="Tahoma" w:cs="Tahoma"/>
        </w:rPr>
      </w:pPr>
      <w:r w:rsidRPr="007C5C5F">
        <w:rPr>
          <w:rFonts w:ascii="Tahoma" w:hAnsi="Tahoma" w:cs="Tahoma"/>
        </w:rPr>
        <w:t>Teaser:</w:t>
      </w:r>
      <w:r>
        <w:rPr>
          <w:rFonts w:ascii="Tahoma" w:hAnsi="Tahoma" w:cs="Tahoma"/>
        </w:rPr>
        <w:t xml:space="preserve">  </w:t>
      </w:r>
      <w:r w:rsidR="00384BBD">
        <w:rPr>
          <w:rFonts w:ascii="Tahoma" w:hAnsi="Tahoma" w:cs="Tahoma"/>
        </w:rPr>
        <w:t xml:space="preserve">When you were coming of age, what was one of the signs that you were an adult? </w:t>
      </w:r>
      <w:r w:rsidR="00055CD3">
        <w:rPr>
          <w:rFonts w:ascii="Tahoma" w:hAnsi="Tahoma" w:cs="Tahoma"/>
        </w:rPr>
        <w:t>Was that how you knew you were a “grown up,” or was there something else?</w:t>
      </w:r>
    </w:p>
    <w:p w14:paraId="24093826" w14:textId="77777777" w:rsidR="00F04576" w:rsidRPr="007C5C5F" w:rsidRDefault="00F04576" w:rsidP="00F04576">
      <w:pPr>
        <w:pStyle w:val="ListParagraph"/>
        <w:numPr>
          <w:ilvl w:val="1"/>
          <w:numId w:val="1"/>
        </w:numPr>
        <w:ind w:left="1440"/>
        <w:rPr>
          <w:rFonts w:ascii="Tahoma" w:hAnsi="Tahoma" w:cs="Tahoma"/>
        </w:rPr>
      </w:pPr>
      <w:r w:rsidRPr="007C5C5F">
        <w:rPr>
          <w:rFonts w:ascii="Tahoma" w:hAnsi="Tahoma" w:cs="Tahoma"/>
        </w:rPr>
        <w:t>Prayer</w:t>
      </w:r>
    </w:p>
    <w:p w14:paraId="10BBD5DC" w14:textId="77777777" w:rsidR="00F04576" w:rsidRPr="00055000" w:rsidRDefault="00F04576" w:rsidP="00F04576">
      <w:pPr>
        <w:pStyle w:val="ListParagraph"/>
        <w:numPr>
          <w:ilvl w:val="0"/>
          <w:numId w:val="1"/>
        </w:numPr>
        <w:ind w:left="1080"/>
        <w:rPr>
          <w:rFonts w:ascii="Tahoma" w:hAnsi="Tahoma" w:cs="Tahoma"/>
          <w:b/>
        </w:rPr>
      </w:pPr>
      <w:r>
        <w:rPr>
          <w:rFonts w:ascii="Tahoma" w:hAnsi="Tahoma" w:cs="Tahoma"/>
          <w:b/>
        </w:rPr>
        <w:t xml:space="preserve">Recap: </w:t>
      </w:r>
      <w:r w:rsidRPr="00055000">
        <w:rPr>
          <w:rFonts w:ascii="Tahoma" w:hAnsi="Tahoma" w:cs="Tahoma"/>
          <w:b/>
        </w:rPr>
        <w:t>Knowing the Galatians</w:t>
      </w:r>
      <w:r>
        <w:rPr>
          <w:rFonts w:ascii="Tahoma" w:hAnsi="Tahoma" w:cs="Tahoma"/>
          <w:b/>
        </w:rPr>
        <w:t xml:space="preserve"> &amp; Greeting</w:t>
      </w:r>
    </w:p>
    <w:p w14:paraId="11081A6A" w14:textId="77777777" w:rsidR="00F04576" w:rsidRDefault="00F04576" w:rsidP="00F04576">
      <w:pPr>
        <w:pStyle w:val="ListParagraph"/>
        <w:numPr>
          <w:ilvl w:val="1"/>
          <w:numId w:val="1"/>
        </w:numPr>
        <w:ind w:left="1440"/>
        <w:rPr>
          <w:rFonts w:ascii="Tahoma" w:hAnsi="Tahoma" w:cs="Tahoma"/>
        </w:rPr>
      </w:pPr>
      <w:r>
        <w:rPr>
          <w:rFonts w:ascii="Tahoma" w:hAnsi="Tahoma" w:cs="Tahoma"/>
        </w:rPr>
        <w:t>Galatians — Galatia is a mountainous region in Turkey. The Galatians are mostly Gentiles, wanting to be hard-core for God. Paul was the founder of some churches in Galatia. This letter would have been read aloud in worship at one house-church, then passed to another.</w:t>
      </w:r>
      <w:r w:rsidRPr="00EF2FD4">
        <w:rPr>
          <w:rFonts w:ascii="Tahoma" w:hAnsi="Tahoma" w:cs="Tahoma"/>
        </w:rPr>
        <w:t xml:space="preserve"> </w:t>
      </w:r>
      <w:r>
        <w:rPr>
          <w:rFonts w:ascii="Tahoma" w:hAnsi="Tahoma" w:cs="Tahoma"/>
        </w:rPr>
        <w:t>Probably written in 50–56 AD.</w:t>
      </w:r>
    </w:p>
    <w:p w14:paraId="7EE9FE8A" w14:textId="77777777" w:rsidR="00F04576" w:rsidRDefault="00F04576" w:rsidP="00F04576">
      <w:pPr>
        <w:pStyle w:val="ListParagraph"/>
        <w:numPr>
          <w:ilvl w:val="1"/>
          <w:numId w:val="1"/>
        </w:numPr>
        <w:ind w:left="1440"/>
        <w:rPr>
          <w:rFonts w:ascii="Tahoma" w:hAnsi="Tahoma" w:cs="Tahoma"/>
        </w:rPr>
      </w:pPr>
      <w:r>
        <w:rPr>
          <w:rFonts w:ascii="Tahoma" w:hAnsi="Tahoma" w:cs="Tahoma"/>
        </w:rPr>
        <w:t xml:space="preserve">Themes to watch for — Some Jewish-Christian missionaries are telling the Christians in Galatia that they </w:t>
      </w:r>
      <w:proofErr w:type="gramStart"/>
      <w:r>
        <w:rPr>
          <w:rFonts w:ascii="Tahoma" w:hAnsi="Tahoma" w:cs="Tahoma"/>
        </w:rPr>
        <w:t>have to</w:t>
      </w:r>
      <w:proofErr w:type="gramEnd"/>
      <w:r>
        <w:rPr>
          <w:rFonts w:ascii="Tahoma" w:hAnsi="Tahoma" w:cs="Tahoma"/>
        </w:rPr>
        <w:t xml:space="preserve"> keep all the Jewish Law to be saved. Paul wants to be clear that grace is what matters. Watch how Paul defines grace and how it affects/changes Jesus’ followers and their futures.</w:t>
      </w:r>
    </w:p>
    <w:p w14:paraId="71D6F083" w14:textId="4B963903" w:rsidR="00F04576" w:rsidRDefault="00F04576" w:rsidP="00F04576">
      <w:pPr>
        <w:pStyle w:val="ListParagraph"/>
        <w:numPr>
          <w:ilvl w:val="1"/>
          <w:numId w:val="1"/>
        </w:numPr>
        <w:ind w:left="1440"/>
        <w:rPr>
          <w:rFonts w:ascii="Tahoma" w:hAnsi="Tahoma" w:cs="Tahoma"/>
        </w:rPr>
      </w:pPr>
      <w:r>
        <w:rPr>
          <w:rFonts w:ascii="Tahoma" w:hAnsi="Tahoma" w:cs="Tahoma"/>
        </w:rPr>
        <w:t xml:space="preserve">Context — </w:t>
      </w:r>
      <w:r w:rsidR="00055CD3">
        <w:rPr>
          <w:rFonts w:ascii="Tahoma" w:hAnsi="Tahoma" w:cs="Tahoma"/>
        </w:rPr>
        <w:t xml:space="preserve">Early in Chapter 3, Paul uses the example of a will (or covenant) as a metaphor to talk about the promises of God. </w:t>
      </w:r>
      <w:r w:rsidR="009C2397">
        <w:rPr>
          <w:rFonts w:ascii="Tahoma" w:hAnsi="Tahoma" w:cs="Tahoma"/>
        </w:rPr>
        <w:t xml:space="preserve">Paul talks about how the promises/will/covenant God gave Abraham is still active today, and that a second covenant—the Law given by Moses—was given to show us how </w:t>
      </w:r>
      <w:r w:rsidR="009C2397" w:rsidRPr="009C2397">
        <w:rPr>
          <w:rFonts w:ascii="Tahoma" w:hAnsi="Tahoma" w:cs="Tahoma"/>
          <w:i/>
          <w:iCs/>
        </w:rPr>
        <w:t>not</w:t>
      </w:r>
      <w:r w:rsidR="009C2397">
        <w:rPr>
          <w:rFonts w:ascii="Tahoma" w:hAnsi="Tahoma" w:cs="Tahoma"/>
        </w:rPr>
        <w:t xml:space="preserve"> to live, a kind of “baby-sitter/tutor” to help us know the boundaries of right living, until Jesus would come to transform our lives. </w:t>
      </w:r>
      <w:r w:rsidR="00055CD3" w:rsidRPr="009C2397">
        <w:rPr>
          <w:rFonts w:ascii="Tahoma" w:hAnsi="Tahoma" w:cs="Tahoma"/>
        </w:rPr>
        <w:t>In</w:t>
      </w:r>
      <w:r w:rsidR="00055CD3">
        <w:rPr>
          <w:rFonts w:ascii="Tahoma" w:hAnsi="Tahoma" w:cs="Tahoma"/>
        </w:rPr>
        <w:t xml:space="preserve"> this passage, watch for how and why we receive those promises.</w:t>
      </w:r>
    </w:p>
    <w:p w14:paraId="5DD5BF82" w14:textId="77777777" w:rsidR="00F04576" w:rsidRPr="00055000" w:rsidRDefault="00F04576" w:rsidP="00F04576">
      <w:pPr>
        <w:pStyle w:val="ListParagraph"/>
        <w:numPr>
          <w:ilvl w:val="0"/>
          <w:numId w:val="1"/>
        </w:numPr>
        <w:ind w:left="1080"/>
        <w:rPr>
          <w:rFonts w:ascii="Tahoma" w:hAnsi="Tahoma" w:cs="Tahoma"/>
          <w:b/>
        </w:rPr>
      </w:pPr>
      <w:r w:rsidRPr="00055000">
        <w:rPr>
          <w:rFonts w:ascii="Tahoma" w:hAnsi="Tahoma" w:cs="Tahoma"/>
          <w:b/>
        </w:rPr>
        <w:t>Words to watch for</w:t>
      </w:r>
    </w:p>
    <w:p w14:paraId="7132E2D2" w14:textId="77777777" w:rsidR="00EB5C3C" w:rsidRPr="00BE638C" w:rsidRDefault="00EB5C3C" w:rsidP="00EB5C3C">
      <w:pPr>
        <w:pStyle w:val="ListParagraph"/>
        <w:numPr>
          <w:ilvl w:val="1"/>
          <w:numId w:val="1"/>
        </w:numPr>
        <w:ind w:left="1440"/>
        <w:rPr>
          <w:rFonts w:ascii="Tahoma" w:hAnsi="Tahoma" w:cs="Tahoma"/>
        </w:rPr>
      </w:pPr>
      <w:r w:rsidRPr="00BE638C">
        <w:rPr>
          <w:rFonts w:ascii="Tahoma" w:hAnsi="Tahoma" w:cs="Tahoma"/>
        </w:rPr>
        <w:t>Grace (</w:t>
      </w:r>
      <w:proofErr w:type="spellStart"/>
      <w:r w:rsidRPr="00BE638C">
        <w:rPr>
          <w:rFonts w:ascii="Tahoma" w:hAnsi="Tahoma" w:cs="Tahoma"/>
          <w:i/>
        </w:rPr>
        <w:t>charis</w:t>
      </w:r>
      <w:proofErr w:type="spellEnd"/>
      <w:r w:rsidRPr="00BE638C">
        <w:rPr>
          <w:rFonts w:ascii="Tahoma" w:hAnsi="Tahoma" w:cs="Tahoma"/>
        </w:rPr>
        <w:t xml:space="preserve">) — related to the words for gift and joy </w:t>
      </w:r>
      <w:r w:rsidRPr="00BE638C">
        <w:rPr>
          <w:rFonts w:ascii="Tahoma" w:hAnsi="Tahoma" w:cs="Tahoma"/>
        </w:rPr>
        <w:sym w:font="Wingdings" w:char="F04A"/>
      </w:r>
    </w:p>
    <w:p w14:paraId="6CA8DE37" w14:textId="77777777" w:rsidR="00EB5C3C" w:rsidRDefault="00EB5C3C" w:rsidP="00EB5C3C">
      <w:pPr>
        <w:pStyle w:val="ListParagraph"/>
        <w:numPr>
          <w:ilvl w:val="1"/>
          <w:numId w:val="1"/>
        </w:numPr>
        <w:ind w:left="1440"/>
        <w:rPr>
          <w:rFonts w:ascii="Tahoma" w:hAnsi="Tahoma" w:cs="Tahoma"/>
        </w:rPr>
      </w:pPr>
      <w:r>
        <w:rPr>
          <w:rFonts w:ascii="Tahoma" w:hAnsi="Tahoma" w:cs="Tahoma"/>
        </w:rPr>
        <w:t>covenant — solemn agreement or promise that establishes a relationship. Here Paul talks about how two OT covenants (with Abraham and with Moses) are related. Covenants can only be set aside if all parties agree.</w:t>
      </w:r>
    </w:p>
    <w:p w14:paraId="27A72081" w14:textId="0DEED407" w:rsidR="00055CD3" w:rsidRDefault="00055CD3" w:rsidP="00F04576">
      <w:pPr>
        <w:pStyle w:val="ListParagraph"/>
        <w:numPr>
          <w:ilvl w:val="1"/>
          <w:numId w:val="1"/>
        </w:numPr>
        <w:ind w:left="1440"/>
        <w:rPr>
          <w:rFonts w:ascii="Tahoma" w:hAnsi="Tahoma" w:cs="Tahoma"/>
        </w:rPr>
      </w:pPr>
      <w:r>
        <w:rPr>
          <w:rFonts w:ascii="Tahoma" w:hAnsi="Tahoma" w:cs="Tahoma"/>
        </w:rPr>
        <w:t>sons</w:t>
      </w:r>
      <w:r w:rsidR="00820559">
        <w:rPr>
          <w:rFonts w:ascii="Tahoma" w:hAnsi="Tahoma" w:cs="Tahoma"/>
        </w:rPr>
        <w:t xml:space="preserve"> vs. </w:t>
      </w:r>
      <w:r>
        <w:rPr>
          <w:rFonts w:ascii="Tahoma" w:hAnsi="Tahoma" w:cs="Tahoma"/>
        </w:rPr>
        <w:t xml:space="preserve">children of God — While we prefer the more </w:t>
      </w:r>
      <w:proofErr w:type="gramStart"/>
      <w:r>
        <w:rPr>
          <w:rFonts w:ascii="Tahoma" w:hAnsi="Tahoma" w:cs="Tahoma"/>
        </w:rPr>
        <w:t>gender neutral</w:t>
      </w:r>
      <w:proofErr w:type="gramEnd"/>
      <w:r w:rsidR="00820559">
        <w:rPr>
          <w:rFonts w:ascii="Tahoma" w:hAnsi="Tahoma" w:cs="Tahoma"/>
        </w:rPr>
        <w:t xml:space="preserve"> </w:t>
      </w:r>
      <w:r>
        <w:rPr>
          <w:rFonts w:ascii="Tahoma" w:hAnsi="Tahoma" w:cs="Tahoma"/>
          <w:i/>
          <w:iCs/>
        </w:rPr>
        <w:t>child/children</w:t>
      </w:r>
      <w:r w:rsidR="00820559">
        <w:rPr>
          <w:rFonts w:ascii="Tahoma" w:hAnsi="Tahoma" w:cs="Tahoma"/>
        </w:rPr>
        <w:t xml:space="preserve">—and that’s how we would read it in </w:t>
      </w:r>
      <w:r w:rsidR="00EB5C3C">
        <w:rPr>
          <w:rFonts w:ascii="Tahoma" w:hAnsi="Tahoma" w:cs="Tahoma"/>
        </w:rPr>
        <w:t xml:space="preserve">worship or </w:t>
      </w:r>
      <w:r w:rsidR="00A230BC">
        <w:rPr>
          <w:rFonts w:ascii="Tahoma" w:hAnsi="Tahoma" w:cs="Tahoma"/>
        </w:rPr>
        <w:t>for devotions</w:t>
      </w:r>
      <w:r w:rsidR="00820559">
        <w:rPr>
          <w:rFonts w:ascii="Tahoma" w:hAnsi="Tahoma" w:cs="Tahoma"/>
        </w:rPr>
        <w:t>—</w:t>
      </w:r>
      <w:r w:rsidR="00820559">
        <w:rPr>
          <w:rFonts w:ascii="Tahoma" w:hAnsi="Tahoma" w:cs="Tahoma"/>
        </w:rPr>
        <w:t>when talking about a will or inheritance in a Bible study, we recognize that in the patriarchal culture of Roman society,</w:t>
      </w:r>
      <w:r w:rsidR="00EB5C3C">
        <w:rPr>
          <w:rFonts w:ascii="Tahoma" w:hAnsi="Tahoma" w:cs="Tahoma"/>
        </w:rPr>
        <w:t xml:space="preserve"> </w:t>
      </w:r>
      <w:r w:rsidR="00A230BC">
        <w:rPr>
          <w:rFonts w:ascii="Tahoma" w:hAnsi="Tahoma" w:cs="Tahoma"/>
        </w:rPr>
        <w:t>the word son is more culturally accurate. See next note.</w:t>
      </w:r>
    </w:p>
    <w:p w14:paraId="26AFA758" w14:textId="77777777" w:rsidR="00EB5C3C" w:rsidRDefault="00EB5C3C" w:rsidP="00EB5C3C">
      <w:pPr>
        <w:pStyle w:val="ListParagraph"/>
        <w:numPr>
          <w:ilvl w:val="1"/>
          <w:numId w:val="1"/>
        </w:numPr>
        <w:ind w:left="1440"/>
        <w:rPr>
          <w:rFonts w:ascii="Tahoma" w:hAnsi="Tahoma" w:cs="Tahoma"/>
        </w:rPr>
      </w:pPr>
      <w:r>
        <w:rPr>
          <w:rFonts w:ascii="Tahoma" w:hAnsi="Tahoma" w:cs="Tahoma"/>
        </w:rPr>
        <w:t>“</w:t>
      </w:r>
      <w:proofErr w:type="gramStart"/>
      <w:r>
        <w:rPr>
          <w:rFonts w:ascii="Tahoma" w:hAnsi="Tahoma" w:cs="Tahoma"/>
        </w:rPr>
        <w:t>you</w:t>
      </w:r>
      <w:proofErr w:type="gramEnd"/>
      <w:r>
        <w:rPr>
          <w:rFonts w:ascii="Tahoma" w:hAnsi="Tahoma" w:cs="Tahoma"/>
        </w:rPr>
        <w:t xml:space="preserve"> are all sons of God through faith” — Primogeniture (rights and inheritance of the first-born, favored son) was important in Greco-Roman law. Paul is saying that everyone in Christ is a first-born, favored “son”—regardless of culture, </w:t>
      </w:r>
      <w:proofErr w:type="gramStart"/>
      <w:r>
        <w:rPr>
          <w:rFonts w:ascii="Tahoma" w:hAnsi="Tahoma" w:cs="Tahoma"/>
        </w:rPr>
        <w:t>status</w:t>
      </w:r>
      <w:proofErr w:type="gramEnd"/>
      <w:r>
        <w:rPr>
          <w:rFonts w:ascii="Tahoma" w:hAnsi="Tahoma" w:cs="Tahoma"/>
        </w:rPr>
        <w:t xml:space="preserve"> or gender.</w:t>
      </w:r>
    </w:p>
    <w:p w14:paraId="7495B715" w14:textId="77777777" w:rsidR="00EB5C3C" w:rsidRDefault="00EB5C3C" w:rsidP="00EB5C3C">
      <w:pPr>
        <w:pStyle w:val="ListParagraph"/>
        <w:numPr>
          <w:ilvl w:val="1"/>
          <w:numId w:val="1"/>
        </w:numPr>
        <w:ind w:left="1440"/>
        <w:rPr>
          <w:rFonts w:ascii="Tahoma" w:hAnsi="Tahoma" w:cs="Tahoma"/>
        </w:rPr>
      </w:pPr>
      <w:r>
        <w:rPr>
          <w:rFonts w:ascii="Tahoma" w:hAnsi="Tahoma" w:cs="Tahoma"/>
        </w:rPr>
        <w:t xml:space="preserve">faith — trust, belief. </w:t>
      </w:r>
      <w:proofErr w:type="gramStart"/>
      <w:r>
        <w:rPr>
          <w:rFonts w:ascii="Tahoma" w:hAnsi="Tahoma" w:cs="Tahoma"/>
        </w:rPr>
        <w:t>Usually</w:t>
      </w:r>
      <w:proofErr w:type="gramEnd"/>
      <w:r>
        <w:rPr>
          <w:rFonts w:ascii="Tahoma" w:hAnsi="Tahoma" w:cs="Tahoma"/>
        </w:rPr>
        <w:t xml:space="preserve"> the verb form of this is translated as </w:t>
      </w:r>
      <w:r>
        <w:rPr>
          <w:rFonts w:ascii="Tahoma" w:hAnsi="Tahoma" w:cs="Tahoma"/>
          <w:i/>
        </w:rPr>
        <w:t>believe</w:t>
      </w:r>
      <w:r>
        <w:rPr>
          <w:rFonts w:ascii="Tahoma" w:hAnsi="Tahoma" w:cs="Tahoma"/>
        </w:rPr>
        <w:t>.</w:t>
      </w:r>
    </w:p>
    <w:p w14:paraId="71587DA4" w14:textId="1E48D9E6" w:rsidR="00F04576" w:rsidRDefault="00F04576" w:rsidP="00F04576">
      <w:pPr>
        <w:pStyle w:val="ListParagraph"/>
        <w:numPr>
          <w:ilvl w:val="1"/>
          <w:numId w:val="1"/>
        </w:numPr>
        <w:ind w:left="1440"/>
        <w:rPr>
          <w:rFonts w:ascii="Tahoma" w:hAnsi="Tahoma" w:cs="Tahoma"/>
        </w:rPr>
      </w:pPr>
      <w:r>
        <w:rPr>
          <w:rFonts w:ascii="Tahoma" w:hAnsi="Tahoma" w:cs="Tahoma"/>
        </w:rPr>
        <w:t>slave (</w:t>
      </w:r>
      <w:proofErr w:type="spellStart"/>
      <w:r>
        <w:rPr>
          <w:rFonts w:ascii="Tahoma" w:hAnsi="Tahoma" w:cs="Tahoma"/>
          <w:i/>
        </w:rPr>
        <w:t>doulos</w:t>
      </w:r>
      <w:proofErr w:type="spellEnd"/>
      <w:r>
        <w:rPr>
          <w:rFonts w:ascii="Tahoma" w:hAnsi="Tahoma" w:cs="Tahoma"/>
        </w:rPr>
        <w:t xml:space="preserve">) — In Greco-Roman society, you had freemen (often tradesmen and merchants), servants (chamberlains, foremen, </w:t>
      </w:r>
      <w:proofErr w:type="spellStart"/>
      <w:r>
        <w:rPr>
          <w:rFonts w:ascii="Tahoma" w:hAnsi="Tahoma" w:cs="Tahoma"/>
        </w:rPr>
        <w:t>etc</w:t>
      </w:r>
      <w:proofErr w:type="spellEnd"/>
      <w:r>
        <w:rPr>
          <w:rFonts w:ascii="Tahoma" w:hAnsi="Tahoma" w:cs="Tahoma"/>
        </w:rPr>
        <w:t>; position of some prestige), and slaves (</w:t>
      </w:r>
      <w:proofErr w:type="spellStart"/>
      <w:r>
        <w:rPr>
          <w:rFonts w:ascii="Tahoma" w:hAnsi="Tahoma" w:cs="Tahoma"/>
          <w:i/>
        </w:rPr>
        <w:t>doulos</w:t>
      </w:r>
      <w:proofErr w:type="spellEnd"/>
      <w:r>
        <w:rPr>
          <w:rFonts w:ascii="Tahoma" w:hAnsi="Tahoma" w:cs="Tahoma"/>
        </w:rPr>
        <w:t>). Slaves had limited rights, limited upward mobility and no social status.</w:t>
      </w:r>
    </w:p>
    <w:p w14:paraId="6BDC1FB9" w14:textId="5CC9BF6A" w:rsidR="00A230BC" w:rsidRDefault="00A230BC" w:rsidP="00F04576">
      <w:pPr>
        <w:pStyle w:val="ListParagraph"/>
        <w:numPr>
          <w:ilvl w:val="1"/>
          <w:numId w:val="1"/>
        </w:numPr>
        <w:ind w:left="1440"/>
        <w:rPr>
          <w:rFonts w:ascii="Tahoma" w:hAnsi="Tahoma" w:cs="Tahoma"/>
        </w:rPr>
      </w:pPr>
      <w:r>
        <w:rPr>
          <w:rFonts w:ascii="Tahoma" w:hAnsi="Tahoma" w:cs="Tahoma"/>
        </w:rPr>
        <w:t>heir (</w:t>
      </w:r>
      <w:proofErr w:type="spellStart"/>
      <w:r>
        <w:rPr>
          <w:rFonts w:ascii="Tahoma" w:hAnsi="Tahoma" w:cs="Tahoma"/>
          <w:i/>
          <w:iCs/>
        </w:rPr>
        <w:t>kleronomos</w:t>
      </w:r>
      <w:proofErr w:type="spellEnd"/>
      <w:r>
        <w:rPr>
          <w:rFonts w:ascii="Tahoma" w:hAnsi="Tahoma" w:cs="Tahoma"/>
        </w:rPr>
        <w:t xml:space="preserve">) — someone who </w:t>
      </w:r>
      <w:r w:rsidR="0050765C">
        <w:rPr>
          <w:rFonts w:ascii="Tahoma" w:hAnsi="Tahoma" w:cs="Tahoma"/>
        </w:rPr>
        <w:t>will receive the full inheritance</w:t>
      </w:r>
    </w:p>
    <w:p w14:paraId="42C123EB" w14:textId="7D3AC743" w:rsidR="0050765C" w:rsidRDefault="0050765C" w:rsidP="00F04576">
      <w:pPr>
        <w:pStyle w:val="ListParagraph"/>
        <w:numPr>
          <w:ilvl w:val="1"/>
          <w:numId w:val="1"/>
        </w:numPr>
        <w:ind w:left="1440"/>
        <w:rPr>
          <w:rFonts w:ascii="Tahoma" w:hAnsi="Tahoma" w:cs="Tahoma"/>
        </w:rPr>
      </w:pPr>
      <w:r>
        <w:rPr>
          <w:rFonts w:ascii="Tahoma" w:hAnsi="Tahoma" w:cs="Tahoma"/>
        </w:rPr>
        <w:t>elemental principles (</w:t>
      </w:r>
      <w:proofErr w:type="spellStart"/>
      <w:r>
        <w:rPr>
          <w:rFonts w:ascii="Tahoma" w:hAnsi="Tahoma" w:cs="Tahoma"/>
          <w:i/>
          <w:iCs/>
        </w:rPr>
        <w:t>stoicheia</w:t>
      </w:r>
      <w:proofErr w:type="spellEnd"/>
      <w:r w:rsidRPr="0050765C">
        <w:rPr>
          <w:rFonts w:ascii="Tahoma" w:hAnsi="Tahoma" w:cs="Tahoma"/>
        </w:rPr>
        <w:t>)</w:t>
      </w:r>
      <w:r>
        <w:rPr>
          <w:rFonts w:ascii="Tahoma" w:hAnsi="Tahoma" w:cs="Tahoma"/>
        </w:rPr>
        <w:t xml:space="preserve"> — in English, we have this word as stoichiometry</w:t>
      </w:r>
      <w:r w:rsidR="00A77F5A">
        <w:rPr>
          <w:rFonts w:ascii="Tahoma" w:hAnsi="Tahoma" w:cs="Tahoma"/>
        </w:rPr>
        <w:t xml:space="preserve"> </w:t>
      </w:r>
      <w:r w:rsidR="003D0B1A">
        <w:rPr>
          <w:rFonts w:ascii="Tahoma" w:hAnsi="Tahoma" w:cs="Tahoma"/>
        </w:rPr>
        <w:t xml:space="preserve">in chemistry, the </w:t>
      </w:r>
      <w:proofErr w:type="gramStart"/>
      <w:r w:rsidR="003D0B1A">
        <w:rPr>
          <w:rFonts w:ascii="Tahoma" w:hAnsi="Tahoma" w:cs="Tahoma"/>
        </w:rPr>
        <w:t>rules</w:t>
      </w:r>
      <w:proofErr w:type="gramEnd"/>
      <w:r w:rsidR="003D0B1A">
        <w:rPr>
          <w:rFonts w:ascii="Tahoma" w:hAnsi="Tahoma" w:cs="Tahoma"/>
        </w:rPr>
        <w:t xml:space="preserve"> and calculations for determining chemical reactions. Before Christ, we are bound by laws of physics, economics, logistics, etc. and limited by them. Christ breaks chains that bind us</w:t>
      </w:r>
      <w:r w:rsidR="00A77F5A">
        <w:rPr>
          <w:rFonts w:ascii="Tahoma" w:hAnsi="Tahoma" w:cs="Tahoma"/>
        </w:rPr>
        <w:t>, making material laws no longer determinative for our future. Our relationship with Christ now determines how we live, and what happens after.</w:t>
      </w:r>
    </w:p>
    <w:p w14:paraId="52FB42E2" w14:textId="1E12CB76" w:rsidR="00464B71" w:rsidRPr="00BE638C" w:rsidRDefault="00464B71" w:rsidP="00F04576">
      <w:pPr>
        <w:pStyle w:val="ListParagraph"/>
        <w:numPr>
          <w:ilvl w:val="1"/>
          <w:numId w:val="1"/>
        </w:numPr>
        <w:ind w:left="1440"/>
        <w:rPr>
          <w:rFonts w:ascii="Tahoma" w:hAnsi="Tahoma" w:cs="Tahoma"/>
        </w:rPr>
      </w:pPr>
      <w:r>
        <w:rPr>
          <w:rFonts w:ascii="Tahoma" w:hAnsi="Tahoma" w:cs="Tahoma"/>
          <w:i/>
          <w:iCs/>
        </w:rPr>
        <w:t>Abba</w:t>
      </w:r>
      <w:r>
        <w:rPr>
          <w:rFonts w:ascii="Tahoma" w:hAnsi="Tahoma" w:cs="Tahoma"/>
        </w:rPr>
        <w:t xml:space="preserve"> — in </w:t>
      </w:r>
      <w:proofErr w:type="spellStart"/>
      <w:r>
        <w:rPr>
          <w:rFonts w:ascii="Tahoma" w:hAnsi="Tahoma" w:cs="Tahoma"/>
        </w:rPr>
        <w:t>Aramiaic</w:t>
      </w:r>
      <w:proofErr w:type="spellEnd"/>
      <w:r>
        <w:rPr>
          <w:rFonts w:ascii="Tahoma" w:hAnsi="Tahoma" w:cs="Tahoma"/>
        </w:rPr>
        <w:t>—Jesus’ first language—a term of endearment for father; Daddy</w:t>
      </w:r>
    </w:p>
    <w:p w14:paraId="6AD8DEBB" w14:textId="3ED4C60E" w:rsidR="00F04576" w:rsidRDefault="00F04576" w:rsidP="00F04576">
      <w:pPr>
        <w:pStyle w:val="ListParagraph"/>
        <w:numPr>
          <w:ilvl w:val="0"/>
          <w:numId w:val="1"/>
        </w:numPr>
        <w:ind w:left="1080"/>
        <w:rPr>
          <w:rFonts w:ascii="Tahoma" w:hAnsi="Tahoma" w:cs="Tahoma"/>
          <w:b/>
        </w:rPr>
      </w:pPr>
      <w:r w:rsidRPr="0095354F">
        <w:rPr>
          <w:rFonts w:ascii="Tahoma" w:hAnsi="Tahoma" w:cs="Tahoma"/>
          <w:b/>
        </w:rPr>
        <w:lastRenderedPageBreak/>
        <w:t xml:space="preserve">Reading Galatians </w:t>
      </w:r>
      <w:r>
        <w:rPr>
          <w:rFonts w:ascii="Tahoma" w:hAnsi="Tahoma" w:cs="Tahoma"/>
          <w:b/>
        </w:rPr>
        <w:t>3</w:t>
      </w:r>
      <w:r w:rsidRPr="0095354F">
        <w:rPr>
          <w:rFonts w:ascii="Tahoma" w:hAnsi="Tahoma" w:cs="Tahoma"/>
          <w:b/>
        </w:rPr>
        <w:t>:</w:t>
      </w:r>
      <w:r w:rsidR="00820559">
        <w:rPr>
          <w:rFonts w:ascii="Tahoma" w:hAnsi="Tahoma" w:cs="Tahoma"/>
          <w:b/>
        </w:rPr>
        <w:t>26–4:7</w:t>
      </w:r>
    </w:p>
    <w:p w14:paraId="03BED803" w14:textId="77777777" w:rsidR="00464B71" w:rsidRPr="00464B71" w:rsidRDefault="00464B71" w:rsidP="00464B71">
      <w:pPr>
        <w:rPr>
          <w:rFonts w:ascii="Tahoma" w:hAnsi="Tahoma" w:cs="Tahoma"/>
          <w:b/>
        </w:rPr>
      </w:pPr>
    </w:p>
    <w:p w14:paraId="1CE5AA57" w14:textId="77777777" w:rsidR="00F04576" w:rsidRPr="00055000" w:rsidRDefault="00F04576" w:rsidP="00F04576">
      <w:pPr>
        <w:pStyle w:val="ListParagraph"/>
        <w:numPr>
          <w:ilvl w:val="0"/>
          <w:numId w:val="1"/>
        </w:numPr>
        <w:ind w:left="1080"/>
        <w:rPr>
          <w:rFonts w:ascii="Tahoma" w:hAnsi="Tahoma" w:cs="Tahoma"/>
          <w:b/>
        </w:rPr>
      </w:pPr>
      <w:r w:rsidRPr="00055000">
        <w:rPr>
          <w:rFonts w:ascii="Tahoma" w:hAnsi="Tahoma" w:cs="Tahoma"/>
          <w:b/>
        </w:rPr>
        <w:t>Questions for Reflection</w:t>
      </w:r>
    </w:p>
    <w:p w14:paraId="62300B9E" w14:textId="59D0F8CD" w:rsidR="00F04576" w:rsidRDefault="002D55DE" w:rsidP="00F04576">
      <w:pPr>
        <w:pStyle w:val="ListParagraph"/>
        <w:numPr>
          <w:ilvl w:val="1"/>
          <w:numId w:val="1"/>
        </w:numPr>
        <w:ind w:left="1440"/>
        <w:rPr>
          <w:rFonts w:ascii="Tahoma" w:hAnsi="Tahoma" w:cs="Tahoma"/>
        </w:rPr>
      </w:pPr>
      <w:r>
        <w:rPr>
          <w:rFonts w:ascii="Tahoma" w:hAnsi="Tahoma" w:cs="Tahoma"/>
        </w:rPr>
        <w:t>What do you think/feel about the idea of God “adopting” you?</w:t>
      </w:r>
    </w:p>
    <w:p w14:paraId="0F712C24" w14:textId="539586EE" w:rsidR="002D55DE" w:rsidRDefault="002D55DE" w:rsidP="00F04576">
      <w:pPr>
        <w:pStyle w:val="ListParagraph"/>
        <w:numPr>
          <w:ilvl w:val="1"/>
          <w:numId w:val="1"/>
        </w:numPr>
        <w:ind w:left="1440"/>
        <w:rPr>
          <w:rFonts w:ascii="Tahoma" w:hAnsi="Tahoma" w:cs="Tahoma"/>
        </w:rPr>
      </w:pPr>
      <w:r>
        <w:rPr>
          <w:rFonts w:ascii="Tahoma" w:hAnsi="Tahoma" w:cs="Tahoma"/>
        </w:rPr>
        <w:t xml:space="preserve">Paul uses the metaphor of being “clothed in Christ.” Christ’s “clothing” covers over and equalizes all the </w:t>
      </w:r>
      <w:r w:rsidR="005F2860">
        <w:rPr>
          <w:rFonts w:ascii="Tahoma" w:hAnsi="Tahoma" w:cs="Tahoma"/>
        </w:rPr>
        <w:t>stigmas and low places in our lives. Can you list some of the “marks” against you? How has knowing Jesus “clothed” or covered over those marks?</w:t>
      </w:r>
    </w:p>
    <w:p w14:paraId="2A6639CB" w14:textId="5CCD8BE9" w:rsidR="005F2860" w:rsidRDefault="005F2860" w:rsidP="00F04576">
      <w:pPr>
        <w:pStyle w:val="ListParagraph"/>
        <w:numPr>
          <w:ilvl w:val="1"/>
          <w:numId w:val="1"/>
        </w:numPr>
        <w:ind w:left="1440"/>
        <w:rPr>
          <w:rFonts w:ascii="Tahoma" w:hAnsi="Tahoma" w:cs="Tahoma"/>
        </w:rPr>
      </w:pPr>
      <w:r>
        <w:rPr>
          <w:rFonts w:ascii="Tahoma" w:hAnsi="Tahoma" w:cs="Tahoma"/>
        </w:rPr>
        <w:t xml:space="preserve">In our neighborhood, what are the dividing lines between people? How does </w:t>
      </w:r>
      <w:proofErr w:type="gramStart"/>
      <w:r>
        <w:rPr>
          <w:rFonts w:ascii="Tahoma" w:hAnsi="Tahoma" w:cs="Tahoma"/>
        </w:rPr>
        <w:t>Jesus</w:t>
      </w:r>
      <w:proofErr w:type="gramEnd"/>
      <w:r>
        <w:rPr>
          <w:rFonts w:ascii="Tahoma" w:hAnsi="Tahoma" w:cs="Tahoma"/>
        </w:rPr>
        <w:t xml:space="preserve"> break those down in your own life? In our church fellowship, how do we break down those barriers?</w:t>
      </w:r>
    </w:p>
    <w:p w14:paraId="66F4224D" w14:textId="77777777" w:rsidR="00464B71" w:rsidRDefault="00464B71" w:rsidP="00464B71">
      <w:pPr>
        <w:pStyle w:val="ListParagraph"/>
        <w:numPr>
          <w:ilvl w:val="1"/>
          <w:numId w:val="1"/>
        </w:numPr>
        <w:ind w:left="1440"/>
        <w:rPr>
          <w:rFonts w:ascii="Tahoma" w:hAnsi="Tahoma" w:cs="Tahoma"/>
        </w:rPr>
      </w:pPr>
      <w:proofErr w:type="gramStart"/>
      <w:r>
        <w:rPr>
          <w:rFonts w:ascii="Tahoma" w:hAnsi="Tahoma" w:cs="Tahoma"/>
        </w:rPr>
        <w:t>Often</w:t>
      </w:r>
      <w:proofErr w:type="gramEnd"/>
      <w:r>
        <w:rPr>
          <w:rFonts w:ascii="Tahoma" w:hAnsi="Tahoma" w:cs="Tahoma"/>
        </w:rPr>
        <w:t xml:space="preserve"> we live our lives according to the “elementary principles of the world”—what the Bible often calls wisdom. How do you recognize when you can/should lean on your inheritance with Christ? </w:t>
      </w:r>
    </w:p>
    <w:p w14:paraId="547D535E" w14:textId="77777777" w:rsidR="00464B71" w:rsidRDefault="00464B71" w:rsidP="00464B71">
      <w:pPr>
        <w:pStyle w:val="ListParagraph"/>
        <w:ind w:left="1440"/>
        <w:rPr>
          <w:rFonts w:ascii="Tahoma" w:hAnsi="Tahoma" w:cs="Tahoma"/>
        </w:rPr>
      </w:pPr>
    </w:p>
    <w:p w14:paraId="683A9705" w14:textId="77777777" w:rsidR="00F04576" w:rsidRPr="00B374EA" w:rsidRDefault="00F04576" w:rsidP="00F04576">
      <w:pPr>
        <w:pStyle w:val="ListParagraph"/>
        <w:numPr>
          <w:ilvl w:val="0"/>
          <w:numId w:val="1"/>
        </w:numPr>
        <w:ind w:left="1080"/>
        <w:rPr>
          <w:rFonts w:ascii="Tahoma" w:hAnsi="Tahoma" w:cs="Tahoma"/>
          <w:b/>
        </w:rPr>
      </w:pPr>
      <w:r w:rsidRPr="00B374EA">
        <w:rPr>
          <w:rFonts w:ascii="Tahoma" w:hAnsi="Tahoma" w:cs="Tahoma"/>
          <w:b/>
        </w:rPr>
        <w:t>Why does this matter?</w:t>
      </w:r>
    </w:p>
    <w:p w14:paraId="10BD8B80" w14:textId="523C42F3" w:rsidR="00464B71" w:rsidRDefault="00464B71" w:rsidP="00F04576">
      <w:pPr>
        <w:pStyle w:val="ListParagraph"/>
        <w:numPr>
          <w:ilvl w:val="1"/>
          <w:numId w:val="1"/>
        </w:numPr>
        <w:ind w:left="1440"/>
        <w:rPr>
          <w:rFonts w:ascii="Tahoma" w:hAnsi="Tahoma" w:cs="Tahoma"/>
        </w:rPr>
      </w:pPr>
      <w:r>
        <w:rPr>
          <w:rFonts w:ascii="Tahoma" w:hAnsi="Tahoma" w:cs="Tahoma"/>
        </w:rPr>
        <w:t>Our inheritance through faith in Christ is not just something for after we die, but it is meant to change how we live—with boldness, hope and power</w:t>
      </w:r>
      <w:r w:rsidR="00E42DC6">
        <w:rPr>
          <w:rFonts w:ascii="Tahoma" w:hAnsi="Tahoma" w:cs="Tahoma"/>
        </w:rPr>
        <w:t>!</w:t>
      </w:r>
    </w:p>
    <w:p w14:paraId="0B079C14" w14:textId="3A047641" w:rsidR="00E42DC6" w:rsidRPr="00E42DC6" w:rsidRDefault="00464B71" w:rsidP="00E42DC6">
      <w:pPr>
        <w:pStyle w:val="ListParagraph"/>
        <w:numPr>
          <w:ilvl w:val="1"/>
          <w:numId w:val="1"/>
        </w:numPr>
        <w:ind w:left="1440"/>
        <w:rPr>
          <w:rFonts w:ascii="Tahoma" w:hAnsi="Tahoma" w:cs="Tahoma"/>
        </w:rPr>
      </w:pPr>
      <w:r>
        <w:rPr>
          <w:rFonts w:ascii="Tahoma" w:hAnsi="Tahoma" w:cs="Tahoma"/>
        </w:rPr>
        <w:t>Paul echoes Jesus’ prayer in the Garden of Gethsemane</w:t>
      </w:r>
      <w:r w:rsidR="00E42DC6">
        <w:rPr>
          <w:rFonts w:ascii="Tahoma" w:hAnsi="Tahoma" w:cs="Tahoma"/>
        </w:rPr>
        <w:t>, saying that the Holy Spirit enables us to cry out to God, “Daddy, Father!” This tells us God has left the door open to tremendous intimacy with us. We can go in and climb up into God’s lap for prayer.</w:t>
      </w:r>
    </w:p>
    <w:p w14:paraId="2EFAE428" w14:textId="77777777" w:rsidR="00F04576" w:rsidRPr="00D35B33" w:rsidRDefault="00F04576" w:rsidP="00F04576">
      <w:pPr>
        <w:pStyle w:val="ListParagraph"/>
        <w:ind w:left="1440"/>
        <w:rPr>
          <w:rFonts w:ascii="Tahoma" w:hAnsi="Tahoma" w:cs="Tahoma"/>
        </w:rPr>
      </w:pPr>
    </w:p>
    <w:p w14:paraId="30AF27C1" w14:textId="77777777" w:rsidR="00F04576" w:rsidRPr="0050749B" w:rsidRDefault="00F04576" w:rsidP="00F04576">
      <w:pPr>
        <w:rPr>
          <w:rFonts w:ascii="Tahoma" w:hAnsi="Tahoma" w:cs="Tahoma"/>
          <w:b/>
          <w:bCs/>
        </w:rPr>
      </w:pPr>
      <w:r w:rsidRPr="0050749B">
        <w:rPr>
          <w:rFonts w:ascii="Tahoma" w:hAnsi="Tahoma" w:cs="Tahoma"/>
          <w:b/>
          <w:bCs/>
        </w:rPr>
        <w:t>Faith/Trust/Believe</w:t>
      </w:r>
    </w:p>
    <w:tbl>
      <w:tblPr>
        <w:tblStyle w:val="TableGrid"/>
        <w:tblW w:w="10103" w:type="dxa"/>
        <w:tblInd w:w="360" w:type="dxa"/>
        <w:tblLook w:val="04A0" w:firstRow="1" w:lastRow="0" w:firstColumn="1" w:lastColumn="0" w:noHBand="0" w:noVBand="1"/>
      </w:tblPr>
      <w:tblGrid>
        <w:gridCol w:w="2630"/>
        <w:gridCol w:w="3395"/>
        <w:gridCol w:w="2137"/>
        <w:gridCol w:w="1941"/>
      </w:tblGrid>
      <w:tr w:rsidR="00F04576" w:rsidRPr="0095354F" w14:paraId="351618BC" w14:textId="77777777" w:rsidTr="00C50E6E">
        <w:tc>
          <w:tcPr>
            <w:tcW w:w="2630" w:type="dxa"/>
            <w:tcBorders>
              <w:bottom w:val="single" w:sz="4" w:space="0" w:color="auto"/>
            </w:tcBorders>
          </w:tcPr>
          <w:p w14:paraId="4A94E1E4" w14:textId="77777777" w:rsidR="00F04576" w:rsidRPr="0095354F" w:rsidRDefault="00F04576" w:rsidP="00C50E6E">
            <w:pPr>
              <w:rPr>
                <w:rFonts w:ascii="Tahoma" w:hAnsi="Tahoma" w:cs="Tahoma"/>
                <w:b/>
                <w:bCs/>
              </w:rPr>
            </w:pPr>
            <w:r w:rsidRPr="0095354F">
              <w:rPr>
                <w:rFonts w:ascii="Tahoma" w:hAnsi="Tahoma" w:cs="Tahoma"/>
                <w:b/>
                <w:bCs/>
              </w:rPr>
              <w:t>Usual English</w:t>
            </w:r>
          </w:p>
        </w:tc>
        <w:tc>
          <w:tcPr>
            <w:tcW w:w="3395" w:type="dxa"/>
            <w:tcBorders>
              <w:bottom w:val="single" w:sz="4" w:space="0" w:color="auto"/>
            </w:tcBorders>
          </w:tcPr>
          <w:p w14:paraId="4CAACC4E" w14:textId="77777777" w:rsidR="00F04576" w:rsidRPr="0095354F" w:rsidRDefault="00F04576" w:rsidP="00C50E6E">
            <w:pPr>
              <w:rPr>
                <w:rFonts w:ascii="Tahoma" w:hAnsi="Tahoma" w:cs="Tahoma"/>
                <w:b/>
                <w:bCs/>
              </w:rPr>
            </w:pPr>
            <w:r w:rsidRPr="0095354F">
              <w:rPr>
                <w:rFonts w:ascii="Tahoma" w:hAnsi="Tahoma" w:cs="Tahoma"/>
                <w:b/>
                <w:bCs/>
              </w:rPr>
              <w:t>Better English</w:t>
            </w:r>
          </w:p>
        </w:tc>
        <w:tc>
          <w:tcPr>
            <w:tcW w:w="2137" w:type="dxa"/>
            <w:tcBorders>
              <w:bottom w:val="single" w:sz="4" w:space="0" w:color="auto"/>
            </w:tcBorders>
          </w:tcPr>
          <w:p w14:paraId="4F6CBC6E" w14:textId="77777777" w:rsidR="00F04576" w:rsidRPr="0095354F" w:rsidRDefault="00F04576" w:rsidP="00C50E6E">
            <w:pPr>
              <w:rPr>
                <w:rFonts w:ascii="Tahoma" w:hAnsi="Tahoma" w:cs="Tahoma"/>
                <w:b/>
                <w:bCs/>
              </w:rPr>
            </w:pPr>
            <w:r w:rsidRPr="0095354F">
              <w:rPr>
                <w:rFonts w:ascii="Tahoma" w:hAnsi="Tahoma" w:cs="Tahoma"/>
                <w:b/>
                <w:bCs/>
              </w:rPr>
              <w:t>Part of Speech</w:t>
            </w:r>
          </w:p>
        </w:tc>
        <w:tc>
          <w:tcPr>
            <w:tcW w:w="1941" w:type="dxa"/>
            <w:tcBorders>
              <w:bottom w:val="single" w:sz="4" w:space="0" w:color="auto"/>
            </w:tcBorders>
          </w:tcPr>
          <w:p w14:paraId="1985979D" w14:textId="77777777" w:rsidR="00F04576" w:rsidRPr="0095354F" w:rsidRDefault="00F04576" w:rsidP="00C50E6E">
            <w:pPr>
              <w:ind w:left="360" w:hanging="360"/>
              <w:rPr>
                <w:rFonts w:ascii="Tahoma" w:hAnsi="Tahoma" w:cs="Tahoma"/>
                <w:b/>
                <w:bCs/>
              </w:rPr>
            </w:pPr>
            <w:r w:rsidRPr="0095354F">
              <w:rPr>
                <w:rFonts w:ascii="Tahoma" w:hAnsi="Tahoma" w:cs="Tahoma"/>
                <w:b/>
                <w:bCs/>
              </w:rPr>
              <w:t>Greek</w:t>
            </w:r>
          </w:p>
        </w:tc>
      </w:tr>
      <w:tr w:rsidR="00F04576" w14:paraId="45D43021" w14:textId="77777777" w:rsidTr="00C50E6E">
        <w:tc>
          <w:tcPr>
            <w:tcW w:w="2630" w:type="dxa"/>
            <w:tcBorders>
              <w:top w:val="single" w:sz="4" w:space="0" w:color="auto"/>
              <w:left w:val="nil"/>
              <w:bottom w:val="nil"/>
              <w:right w:val="nil"/>
            </w:tcBorders>
          </w:tcPr>
          <w:p w14:paraId="2BBFAEB4" w14:textId="1733FCB1" w:rsidR="00F04576" w:rsidRDefault="00E42DC6" w:rsidP="00C50E6E">
            <w:pPr>
              <w:rPr>
                <w:rFonts w:ascii="Tahoma" w:hAnsi="Tahoma" w:cs="Tahoma"/>
                <w:bCs/>
              </w:rPr>
            </w:pPr>
            <w:r>
              <w:rPr>
                <w:rFonts w:ascii="Tahoma" w:hAnsi="Tahoma" w:cs="Tahoma"/>
                <w:bCs/>
              </w:rPr>
              <w:t>F</w:t>
            </w:r>
            <w:r w:rsidR="00F04576">
              <w:rPr>
                <w:rFonts w:ascii="Tahoma" w:hAnsi="Tahoma" w:cs="Tahoma"/>
                <w:bCs/>
              </w:rPr>
              <w:t>aith</w:t>
            </w:r>
          </w:p>
        </w:tc>
        <w:tc>
          <w:tcPr>
            <w:tcW w:w="3395" w:type="dxa"/>
            <w:tcBorders>
              <w:top w:val="single" w:sz="4" w:space="0" w:color="auto"/>
              <w:left w:val="nil"/>
              <w:bottom w:val="nil"/>
              <w:right w:val="nil"/>
            </w:tcBorders>
          </w:tcPr>
          <w:p w14:paraId="739DF106" w14:textId="77777777" w:rsidR="00F04576" w:rsidRDefault="00F04576" w:rsidP="00C50E6E">
            <w:pPr>
              <w:rPr>
                <w:rFonts w:ascii="Tahoma" w:hAnsi="Tahoma" w:cs="Tahoma"/>
                <w:bCs/>
              </w:rPr>
            </w:pPr>
            <w:r>
              <w:rPr>
                <w:rFonts w:ascii="Tahoma" w:hAnsi="Tahoma" w:cs="Tahoma"/>
                <w:bCs/>
              </w:rPr>
              <w:t>trust or belief</w:t>
            </w:r>
          </w:p>
        </w:tc>
        <w:tc>
          <w:tcPr>
            <w:tcW w:w="2137" w:type="dxa"/>
            <w:tcBorders>
              <w:top w:val="single" w:sz="4" w:space="0" w:color="auto"/>
              <w:left w:val="nil"/>
              <w:bottom w:val="nil"/>
              <w:right w:val="nil"/>
            </w:tcBorders>
          </w:tcPr>
          <w:p w14:paraId="0D3477E2" w14:textId="77777777" w:rsidR="00F04576" w:rsidRDefault="00F04576" w:rsidP="00C50E6E">
            <w:pPr>
              <w:rPr>
                <w:rFonts w:ascii="Tahoma" w:hAnsi="Tahoma" w:cs="Tahoma"/>
                <w:bCs/>
              </w:rPr>
            </w:pPr>
            <w:r>
              <w:rPr>
                <w:rFonts w:ascii="Tahoma" w:hAnsi="Tahoma" w:cs="Tahoma"/>
                <w:bCs/>
              </w:rPr>
              <w:t>noun</w:t>
            </w:r>
          </w:p>
        </w:tc>
        <w:tc>
          <w:tcPr>
            <w:tcW w:w="1941" w:type="dxa"/>
            <w:tcBorders>
              <w:top w:val="single" w:sz="4" w:space="0" w:color="auto"/>
              <w:left w:val="nil"/>
              <w:bottom w:val="nil"/>
              <w:right w:val="nil"/>
            </w:tcBorders>
          </w:tcPr>
          <w:p w14:paraId="30E7C097" w14:textId="77777777" w:rsidR="00F04576" w:rsidRPr="0095354F" w:rsidRDefault="00F04576" w:rsidP="00C50E6E">
            <w:pPr>
              <w:ind w:left="360" w:hanging="360"/>
              <w:rPr>
                <w:rFonts w:ascii="Tahoma" w:hAnsi="Tahoma" w:cs="Tahoma"/>
                <w:bCs/>
                <w:i/>
              </w:rPr>
            </w:pPr>
            <w:proofErr w:type="spellStart"/>
            <w:r>
              <w:rPr>
                <w:rFonts w:ascii="Tahoma" w:hAnsi="Tahoma" w:cs="Tahoma"/>
                <w:bCs/>
                <w:i/>
              </w:rPr>
              <w:t>pistis</w:t>
            </w:r>
            <w:proofErr w:type="spellEnd"/>
          </w:p>
        </w:tc>
      </w:tr>
      <w:tr w:rsidR="00F04576" w14:paraId="149A29FD" w14:textId="77777777" w:rsidTr="00C50E6E">
        <w:tc>
          <w:tcPr>
            <w:tcW w:w="2630" w:type="dxa"/>
            <w:tcBorders>
              <w:top w:val="nil"/>
              <w:left w:val="nil"/>
              <w:bottom w:val="nil"/>
              <w:right w:val="nil"/>
            </w:tcBorders>
          </w:tcPr>
          <w:p w14:paraId="78474291" w14:textId="77777777" w:rsidR="00F04576" w:rsidRDefault="00F04576" w:rsidP="00C50E6E">
            <w:pPr>
              <w:rPr>
                <w:rFonts w:ascii="Tahoma" w:hAnsi="Tahoma" w:cs="Tahoma"/>
                <w:bCs/>
              </w:rPr>
            </w:pPr>
            <w:r>
              <w:rPr>
                <w:rFonts w:ascii="Tahoma" w:hAnsi="Tahoma" w:cs="Tahoma"/>
                <w:bCs/>
              </w:rPr>
              <w:t>faith</w:t>
            </w:r>
          </w:p>
        </w:tc>
        <w:tc>
          <w:tcPr>
            <w:tcW w:w="3395" w:type="dxa"/>
            <w:tcBorders>
              <w:top w:val="nil"/>
              <w:left w:val="nil"/>
              <w:bottom w:val="nil"/>
              <w:right w:val="nil"/>
            </w:tcBorders>
          </w:tcPr>
          <w:p w14:paraId="60D1BA0C" w14:textId="77777777" w:rsidR="00F04576" w:rsidRDefault="00F04576" w:rsidP="00C50E6E">
            <w:pPr>
              <w:rPr>
                <w:rFonts w:ascii="Tahoma" w:hAnsi="Tahoma" w:cs="Tahoma"/>
                <w:bCs/>
              </w:rPr>
            </w:pPr>
            <w:r>
              <w:rPr>
                <w:rFonts w:ascii="Tahoma" w:hAnsi="Tahoma" w:cs="Tahoma"/>
                <w:bCs/>
              </w:rPr>
              <w:t>trust or believe</w:t>
            </w:r>
          </w:p>
        </w:tc>
        <w:tc>
          <w:tcPr>
            <w:tcW w:w="2137" w:type="dxa"/>
            <w:tcBorders>
              <w:top w:val="nil"/>
              <w:left w:val="nil"/>
              <w:bottom w:val="nil"/>
              <w:right w:val="nil"/>
            </w:tcBorders>
          </w:tcPr>
          <w:p w14:paraId="68DB447C" w14:textId="77777777" w:rsidR="00F04576" w:rsidRDefault="00F04576" w:rsidP="00C50E6E">
            <w:pPr>
              <w:rPr>
                <w:rFonts w:ascii="Tahoma" w:hAnsi="Tahoma" w:cs="Tahoma"/>
                <w:bCs/>
              </w:rPr>
            </w:pPr>
            <w:r>
              <w:rPr>
                <w:rFonts w:ascii="Tahoma" w:hAnsi="Tahoma" w:cs="Tahoma"/>
                <w:bCs/>
              </w:rPr>
              <w:t>verb</w:t>
            </w:r>
          </w:p>
        </w:tc>
        <w:tc>
          <w:tcPr>
            <w:tcW w:w="1941" w:type="dxa"/>
            <w:tcBorders>
              <w:top w:val="nil"/>
              <w:left w:val="nil"/>
              <w:bottom w:val="nil"/>
              <w:right w:val="nil"/>
            </w:tcBorders>
          </w:tcPr>
          <w:p w14:paraId="3EDF38FD" w14:textId="77777777" w:rsidR="00F04576" w:rsidRPr="0095354F" w:rsidRDefault="00F04576" w:rsidP="00C50E6E">
            <w:pPr>
              <w:ind w:left="360" w:hanging="360"/>
              <w:rPr>
                <w:rFonts w:ascii="Tahoma" w:hAnsi="Tahoma" w:cs="Tahoma"/>
                <w:bCs/>
                <w:i/>
              </w:rPr>
            </w:pPr>
            <w:proofErr w:type="spellStart"/>
            <w:r>
              <w:rPr>
                <w:rFonts w:ascii="Tahoma" w:hAnsi="Tahoma" w:cs="Tahoma"/>
                <w:bCs/>
                <w:i/>
              </w:rPr>
              <w:t>pisteuo</w:t>
            </w:r>
            <w:proofErr w:type="spellEnd"/>
          </w:p>
        </w:tc>
      </w:tr>
      <w:tr w:rsidR="00F04576" w14:paraId="6314B804" w14:textId="77777777" w:rsidTr="00C50E6E">
        <w:tc>
          <w:tcPr>
            <w:tcW w:w="2630" w:type="dxa"/>
            <w:tcBorders>
              <w:top w:val="nil"/>
              <w:left w:val="nil"/>
              <w:bottom w:val="nil"/>
              <w:right w:val="nil"/>
            </w:tcBorders>
          </w:tcPr>
          <w:p w14:paraId="79498DD9" w14:textId="77777777" w:rsidR="00F04576" w:rsidRDefault="00F04576" w:rsidP="00C50E6E">
            <w:pPr>
              <w:rPr>
                <w:rFonts w:ascii="Tahoma" w:hAnsi="Tahoma" w:cs="Tahoma"/>
                <w:bCs/>
              </w:rPr>
            </w:pPr>
            <w:r>
              <w:rPr>
                <w:rFonts w:ascii="Tahoma" w:hAnsi="Tahoma" w:cs="Tahoma"/>
                <w:bCs/>
              </w:rPr>
              <w:t>faithful</w:t>
            </w:r>
          </w:p>
        </w:tc>
        <w:tc>
          <w:tcPr>
            <w:tcW w:w="3395" w:type="dxa"/>
            <w:tcBorders>
              <w:top w:val="nil"/>
              <w:left w:val="nil"/>
              <w:bottom w:val="nil"/>
              <w:right w:val="nil"/>
            </w:tcBorders>
          </w:tcPr>
          <w:p w14:paraId="15D3ADDA" w14:textId="77777777" w:rsidR="00F04576" w:rsidRDefault="00F04576" w:rsidP="00C50E6E">
            <w:pPr>
              <w:rPr>
                <w:rFonts w:ascii="Tahoma" w:hAnsi="Tahoma" w:cs="Tahoma"/>
                <w:bCs/>
              </w:rPr>
            </w:pPr>
            <w:r>
              <w:rPr>
                <w:rFonts w:ascii="Tahoma" w:hAnsi="Tahoma" w:cs="Tahoma"/>
                <w:bCs/>
              </w:rPr>
              <w:t>objectively, trustworthy, subjectively, trustful</w:t>
            </w:r>
          </w:p>
        </w:tc>
        <w:tc>
          <w:tcPr>
            <w:tcW w:w="2137" w:type="dxa"/>
            <w:tcBorders>
              <w:top w:val="nil"/>
              <w:left w:val="nil"/>
              <w:bottom w:val="nil"/>
              <w:right w:val="nil"/>
            </w:tcBorders>
          </w:tcPr>
          <w:p w14:paraId="74C14CF3" w14:textId="77777777" w:rsidR="00F04576" w:rsidRDefault="00F04576" w:rsidP="00C50E6E">
            <w:pPr>
              <w:rPr>
                <w:rFonts w:ascii="Tahoma" w:hAnsi="Tahoma" w:cs="Tahoma"/>
                <w:bCs/>
              </w:rPr>
            </w:pPr>
            <w:r>
              <w:rPr>
                <w:rFonts w:ascii="Tahoma" w:hAnsi="Tahoma" w:cs="Tahoma"/>
                <w:bCs/>
              </w:rPr>
              <w:t>adjective</w:t>
            </w:r>
          </w:p>
        </w:tc>
        <w:tc>
          <w:tcPr>
            <w:tcW w:w="1941" w:type="dxa"/>
            <w:tcBorders>
              <w:top w:val="nil"/>
              <w:left w:val="nil"/>
              <w:bottom w:val="nil"/>
              <w:right w:val="nil"/>
            </w:tcBorders>
          </w:tcPr>
          <w:p w14:paraId="36B1EE6E" w14:textId="77777777" w:rsidR="00F04576" w:rsidRDefault="00F04576" w:rsidP="00C50E6E">
            <w:pPr>
              <w:ind w:left="360" w:hanging="360"/>
              <w:rPr>
                <w:rFonts w:ascii="Tahoma" w:hAnsi="Tahoma" w:cs="Tahoma"/>
                <w:bCs/>
                <w:i/>
              </w:rPr>
            </w:pPr>
            <w:proofErr w:type="spellStart"/>
            <w:r>
              <w:rPr>
                <w:rFonts w:ascii="Tahoma" w:hAnsi="Tahoma" w:cs="Tahoma"/>
                <w:bCs/>
                <w:i/>
              </w:rPr>
              <w:t>pistos</w:t>
            </w:r>
            <w:proofErr w:type="spellEnd"/>
          </w:p>
        </w:tc>
      </w:tr>
    </w:tbl>
    <w:p w14:paraId="2CE46B4A" w14:textId="77777777" w:rsidR="00F04576" w:rsidRDefault="00447DCD" w:rsidP="00F04576">
      <w:pPr>
        <w:rPr>
          <w:rFonts w:ascii="Tahoma" w:hAnsi="Tahoma" w:cs="Tahoma"/>
        </w:rPr>
      </w:pPr>
      <w:r>
        <w:rPr>
          <w:rFonts w:ascii="Tahoma" w:hAnsi="Tahoma" w:cs="Tahoma"/>
          <w:noProof/>
        </w:rPr>
        <w:pict w14:anchorId="7AF69930">
          <v:rect id="_x0000_i1025" alt="" style="width:540pt;height:.05pt;mso-width-percent:0;mso-height-percent:0;mso-width-percent:0;mso-height-percent:0" o:hralign="center" o:hrstd="t" o:hr="t" fillcolor="#a0a0a0" stroked="f"/>
        </w:pict>
      </w:r>
    </w:p>
    <w:p w14:paraId="51F4B6B2" w14:textId="77777777" w:rsidR="00F04576" w:rsidRPr="00E643B6" w:rsidRDefault="00F04576" w:rsidP="00F04576">
      <w:pPr>
        <w:outlineLvl w:val="0"/>
        <w:rPr>
          <w:rFonts w:ascii="Tahoma" w:hAnsi="Tahoma" w:cs="Tahoma"/>
          <w:b/>
        </w:rPr>
      </w:pPr>
      <w:r>
        <w:rPr>
          <w:rFonts w:ascii="Tahoma" w:hAnsi="Tahoma" w:cs="Tahoma"/>
          <w:b/>
        </w:rPr>
        <w:t>What Do We Know about</w:t>
      </w:r>
      <w:r w:rsidRPr="00E643B6">
        <w:rPr>
          <w:rFonts w:ascii="Tahoma" w:hAnsi="Tahoma" w:cs="Tahoma"/>
          <w:b/>
        </w:rPr>
        <w:t xml:space="preserve"> the Life of Paul</w:t>
      </w:r>
      <w:r>
        <w:rPr>
          <w:rFonts w:ascii="Tahoma" w:hAnsi="Tahoma" w:cs="Tahoma"/>
          <w:b/>
        </w:rPr>
        <w:t>?</w:t>
      </w:r>
    </w:p>
    <w:p w14:paraId="3411A913" w14:textId="77777777" w:rsidR="00F04576" w:rsidRDefault="00F04576" w:rsidP="00F04576">
      <w:pPr>
        <w:pStyle w:val="ListParagraph"/>
        <w:numPr>
          <w:ilvl w:val="0"/>
          <w:numId w:val="2"/>
        </w:numPr>
        <w:rPr>
          <w:rFonts w:ascii="Tahoma" w:hAnsi="Tahoma" w:cs="Tahoma"/>
        </w:rPr>
      </w:pPr>
      <w:r>
        <w:rPr>
          <w:rFonts w:ascii="Tahoma" w:hAnsi="Tahoma" w:cs="Tahoma"/>
        </w:rPr>
        <w:t>Birthname was Saul. After becoming Christian, changed his name to Paul.</w:t>
      </w:r>
    </w:p>
    <w:p w14:paraId="249012A6" w14:textId="77777777" w:rsidR="00F04576" w:rsidRDefault="00F04576" w:rsidP="00F04576">
      <w:pPr>
        <w:pStyle w:val="ListParagraph"/>
        <w:numPr>
          <w:ilvl w:val="0"/>
          <w:numId w:val="2"/>
        </w:numPr>
        <w:rPr>
          <w:rFonts w:ascii="Tahoma" w:hAnsi="Tahoma" w:cs="Tahoma"/>
        </w:rPr>
      </w:pPr>
      <w:r w:rsidRPr="00E643B6">
        <w:rPr>
          <w:rFonts w:ascii="Tahoma" w:hAnsi="Tahoma" w:cs="Tahoma"/>
        </w:rPr>
        <w:t xml:space="preserve">Born in Tarsus, a city on the southern coast of what is now Turkey, near northern Syria. Tarsus was a Roman colony, which meant Paul was a Roman citizen. Being a Roman citizen was a privileged </w:t>
      </w:r>
      <w:proofErr w:type="gramStart"/>
      <w:r w:rsidRPr="00E643B6">
        <w:rPr>
          <w:rFonts w:ascii="Tahoma" w:hAnsi="Tahoma" w:cs="Tahoma"/>
        </w:rPr>
        <w:t>status, and</w:t>
      </w:r>
      <w:proofErr w:type="gramEnd"/>
      <w:r w:rsidRPr="00E643B6">
        <w:rPr>
          <w:rFonts w:ascii="Tahoma" w:hAnsi="Tahoma" w:cs="Tahoma"/>
        </w:rPr>
        <w:t xml:space="preserve"> brought certain benefits and protections that saved Paul</w:t>
      </w:r>
      <w:r>
        <w:rPr>
          <w:rFonts w:ascii="Tahoma" w:hAnsi="Tahoma" w:cs="Tahoma"/>
        </w:rPr>
        <w:t>’s life.</w:t>
      </w:r>
    </w:p>
    <w:p w14:paraId="46282E7D" w14:textId="77777777" w:rsidR="00F04576" w:rsidRDefault="00F04576" w:rsidP="00F04576">
      <w:pPr>
        <w:pStyle w:val="ListParagraph"/>
        <w:numPr>
          <w:ilvl w:val="0"/>
          <w:numId w:val="2"/>
        </w:numPr>
        <w:rPr>
          <w:rFonts w:ascii="Tahoma" w:hAnsi="Tahoma" w:cs="Tahoma"/>
        </w:rPr>
      </w:pPr>
      <w:r>
        <w:rPr>
          <w:rFonts w:ascii="Tahoma" w:hAnsi="Tahoma" w:cs="Tahoma"/>
        </w:rPr>
        <w:t xml:space="preserve">Studied under Gamaliel, one of the greatest Jewish Rabbis of the first century, </w:t>
      </w:r>
      <w:proofErr w:type="gramStart"/>
      <w:r>
        <w:rPr>
          <w:rFonts w:ascii="Tahoma" w:hAnsi="Tahoma" w:cs="Tahoma"/>
        </w:rPr>
        <w:t>really ever</w:t>
      </w:r>
      <w:proofErr w:type="gramEnd"/>
      <w:r>
        <w:rPr>
          <w:rFonts w:ascii="Tahoma" w:hAnsi="Tahoma" w:cs="Tahoma"/>
        </w:rPr>
        <w:t>.</w:t>
      </w:r>
    </w:p>
    <w:p w14:paraId="0E8C567E" w14:textId="77777777" w:rsidR="00F04576" w:rsidRDefault="00F04576" w:rsidP="00F04576">
      <w:pPr>
        <w:pStyle w:val="ListParagraph"/>
        <w:numPr>
          <w:ilvl w:val="0"/>
          <w:numId w:val="2"/>
        </w:numPr>
        <w:rPr>
          <w:rFonts w:ascii="Tahoma" w:hAnsi="Tahoma" w:cs="Tahoma"/>
        </w:rPr>
      </w:pPr>
      <w:r>
        <w:rPr>
          <w:rFonts w:ascii="Tahoma" w:hAnsi="Tahoma" w:cs="Tahoma"/>
        </w:rPr>
        <w:t xml:space="preserve">Paul was a Pharisee, the hardest core, most passionate, elite, keepers of the Law. Paul </w:t>
      </w:r>
      <w:proofErr w:type="gramStart"/>
      <w:r>
        <w:rPr>
          <w:rFonts w:ascii="Tahoma" w:hAnsi="Tahoma" w:cs="Tahoma"/>
        </w:rPr>
        <w:t>was considered to be</w:t>
      </w:r>
      <w:proofErr w:type="gramEnd"/>
      <w:r>
        <w:rPr>
          <w:rFonts w:ascii="Tahoma" w:hAnsi="Tahoma" w:cs="Tahoma"/>
        </w:rPr>
        <w:t xml:space="preserve"> the “elite of the elite.”</w:t>
      </w:r>
    </w:p>
    <w:p w14:paraId="38DED486" w14:textId="77777777" w:rsidR="00F04576" w:rsidRDefault="00F04576" w:rsidP="00F04576">
      <w:pPr>
        <w:pStyle w:val="ListParagraph"/>
        <w:numPr>
          <w:ilvl w:val="0"/>
          <w:numId w:val="2"/>
        </w:numPr>
        <w:rPr>
          <w:rFonts w:ascii="Tahoma" w:hAnsi="Tahoma" w:cs="Tahoma"/>
        </w:rPr>
      </w:pPr>
      <w:r>
        <w:rPr>
          <w:rFonts w:ascii="Tahoma" w:hAnsi="Tahoma" w:cs="Tahoma"/>
        </w:rPr>
        <w:t>Virulently, violently opposed the early Christians, those of “The Way.”</w:t>
      </w:r>
    </w:p>
    <w:p w14:paraId="578BEDB9" w14:textId="77777777" w:rsidR="00F04576" w:rsidRDefault="00F04576" w:rsidP="00F04576">
      <w:pPr>
        <w:pStyle w:val="ListParagraph"/>
        <w:numPr>
          <w:ilvl w:val="0"/>
          <w:numId w:val="2"/>
        </w:numPr>
        <w:rPr>
          <w:rFonts w:ascii="Tahoma" w:hAnsi="Tahoma" w:cs="Tahoma"/>
        </w:rPr>
      </w:pPr>
      <w:r>
        <w:rPr>
          <w:rFonts w:ascii="Tahoma" w:hAnsi="Tahoma" w:cs="Tahoma"/>
        </w:rPr>
        <w:t>Held people’s cloaks so they could more easily throw rocks at Stephen, the first Christian killed for his faith. (See Acts 7. Paul’s cameo is in 8:1.)</w:t>
      </w:r>
    </w:p>
    <w:p w14:paraId="2E2BB244" w14:textId="77777777" w:rsidR="00F04576" w:rsidRDefault="00F04576" w:rsidP="00F04576">
      <w:pPr>
        <w:pStyle w:val="ListParagraph"/>
        <w:numPr>
          <w:ilvl w:val="0"/>
          <w:numId w:val="2"/>
        </w:numPr>
        <w:rPr>
          <w:rFonts w:ascii="Tahoma" w:hAnsi="Tahoma" w:cs="Tahoma"/>
        </w:rPr>
      </w:pPr>
      <w:r>
        <w:rPr>
          <w:rFonts w:ascii="Tahoma" w:hAnsi="Tahoma" w:cs="Tahoma"/>
        </w:rPr>
        <w:t>Got warrants from Jewish authorities to persecute the church: “But Saul began to destroy the church. Going from house to house, Saul dragged off men and women and put them in prison.” (Acts 8:3)</w:t>
      </w:r>
    </w:p>
    <w:p w14:paraId="5D62AF4C" w14:textId="14F2D7E3" w:rsidR="00F04576" w:rsidRDefault="00F04576" w:rsidP="00F04576">
      <w:pPr>
        <w:pStyle w:val="ListParagraph"/>
        <w:numPr>
          <w:ilvl w:val="0"/>
          <w:numId w:val="2"/>
        </w:numPr>
        <w:rPr>
          <w:rFonts w:ascii="Tahoma" w:hAnsi="Tahoma" w:cs="Tahoma"/>
        </w:rPr>
      </w:pPr>
      <w:r>
        <w:rPr>
          <w:rFonts w:ascii="Tahoma" w:hAnsi="Tahoma" w:cs="Tahoma"/>
        </w:rPr>
        <w:t>When the early Christians scattered ahead of these persecutions, Paul got warrants to follow the Christians to Damascus, capture them and return to Jerusalem. (Acts 9:1–2)</w:t>
      </w:r>
    </w:p>
    <w:p w14:paraId="11F7F3DA" w14:textId="77777777" w:rsidR="008A7BAE" w:rsidRDefault="008A7BAE" w:rsidP="008A7BAE">
      <w:pPr>
        <w:pStyle w:val="ListParagraph"/>
        <w:numPr>
          <w:ilvl w:val="0"/>
          <w:numId w:val="2"/>
        </w:numPr>
        <w:rPr>
          <w:rFonts w:ascii="Tahoma" w:hAnsi="Tahoma" w:cs="Tahoma"/>
        </w:rPr>
      </w:pPr>
      <w:r>
        <w:rPr>
          <w:rFonts w:ascii="Tahoma" w:hAnsi="Tahoma" w:cs="Tahoma"/>
        </w:rPr>
        <w:t>When the early Christians scattered ahead of these persecutions, Paul got warrants to follow the Christians to Damascus, capture them and return to Jerusalem. (Acts 9:1–2)</w:t>
      </w:r>
    </w:p>
    <w:p w14:paraId="039C73F7" w14:textId="3D19E8C9" w:rsidR="00C71D2E" w:rsidRPr="0050749B" w:rsidRDefault="008A7BAE" w:rsidP="0050749B">
      <w:pPr>
        <w:pStyle w:val="ListParagraph"/>
        <w:numPr>
          <w:ilvl w:val="0"/>
          <w:numId w:val="2"/>
        </w:numPr>
        <w:rPr>
          <w:rFonts w:ascii="Tahoma" w:hAnsi="Tahoma" w:cs="Tahoma"/>
        </w:rPr>
      </w:pPr>
      <w:r>
        <w:rPr>
          <w:rFonts w:ascii="Tahoma" w:hAnsi="Tahoma" w:cs="Tahoma"/>
        </w:rPr>
        <w:t>Jesus appears to Paul on the road to Damascus, blinds Paul and sends him on to Damascus. Paul is healed by a brave Christian, named Ananias, and begins life as a Christian.</w:t>
      </w:r>
    </w:p>
    <w:sectPr w:rsidR="00C71D2E" w:rsidRPr="0050749B" w:rsidSect="008A7BA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02BB" w14:textId="77777777" w:rsidR="00447DCD" w:rsidRDefault="00447DCD" w:rsidP="00C71D2E">
      <w:r>
        <w:separator/>
      </w:r>
    </w:p>
  </w:endnote>
  <w:endnote w:type="continuationSeparator" w:id="0">
    <w:p w14:paraId="4E0701EF" w14:textId="77777777" w:rsidR="00447DCD" w:rsidRDefault="00447DCD" w:rsidP="00C7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DA4A" w14:textId="77777777" w:rsidR="00C71D2E" w:rsidRPr="00C71D2E" w:rsidRDefault="00C71D2E" w:rsidP="00C71D2E">
    <w:pPr>
      <w:pStyle w:val="Footer"/>
      <w:jc w:val="center"/>
    </w:pPr>
    <w:r>
      <w:t>First Church of Squantum • Rev. Doug Gray • www.firstchurchsquantum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D2EE" w14:textId="77777777" w:rsidR="00447DCD" w:rsidRDefault="00447DCD" w:rsidP="00C71D2E">
      <w:r>
        <w:separator/>
      </w:r>
    </w:p>
  </w:footnote>
  <w:footnote w:type="continuationSeparator" w:id="0">
    <w:p w14:paraId="26CB000F" w14:textId="77777777" w:rsidR="00447DCD" w:rsidRDefault="00447DCD" w:rsidP="00C71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8EB"/>
    <w:multiLevelType w:val="hybridMultilevel"/>
    <w:tmpl w:val="202C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E48D3"/>
    <w:multiLevelType w:val="hybridMultilevel"/>
    <w:tmpl w:val="A406169E"/>
    <w:lvl w:ilvl="0" w:tplc="D9E6C810">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280459268">
    <w:abstractNumId w:val="1"/>
  </w:num>
  <w:num w:numId="2" w16cid:durableId="1750348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2E"/>
    <w:rsid w:val="00055000"/>
    <w:rsid w:val="00055CD3"/>
    <w:rsid w:val="00097A15"/>
    <w:rsid w:val="000E7AD2"/>
    <w:rsid w:val="00182596"/>
    <w:rsid w:val="001A20D2"/>
    <w:rsid w:val="001B6956"/>
    <w:rsid w:val="001C0620"/>
    <w:rsid w:val="002D55DE"/>
    <w:rsid w:val="00372AE9"/>
    <w:rsid w:val="00384BBD"/>
    <w:rsid w:val="003D0B1A"/>
    <w:rsid w:val="003D2C24"/>
    <w:rsid w:val="00447DCD"/>
    <w:rsid w:val="00451FEE"/>
    <w:rsid w:val="00464B71"/>
    <w:rsid w:val="004F273A"/>
    <w:rsid w:val="0050749B"/>
    <w:rsid w:val="0050765C"/>
    <w:rsid w:val="005F2860"/>
    <w:rsid w:val="00645984"/>
    <w:rsid w:val="006A4E2A"/>
    <w:rsid w:val="006B5418"/>
    <w:rsid w:val="00760282"/>
    <w:rsid w:val="00782E1F"/>
    <w:rsid w:val="007C5C5F"/>
    <w:rsid w:val="00820559"/>
    <w:rsid w:val="008A7BAE"/>
    <w:rsid w:val="009756C5"/>
    <w:rsid w:val="009C2397"/>
    <w:rsid w:val="00A230BC"/>
    <w:rsid w:val="00A253C4"/>
    <w:rsid w:val="00A656AA"/>
    <w:rsid w:val="00A77F5A"/>
    <w:rsid w:val="00AB1668"/>
    <w:rsid w:val="00B20503"/>
    <w:rsid w:val="00B374EA"/>
    <w:rsid w:val="00BC6D86"/>
    <w:rsid w:val="00C215C1"/>
    <w:rsid w:val="00C71D2E"/>
    <w:rsid w:val="00D073AA"/>
    <w:rsid w:val="00D26CC9"/>
    <w:rsid w:val="00D42E96"/>
    <w:rsid w:val="00D93242"/>
    <w:rsid w:val="00E42DC6"/>
    <w:rsid w:val="00E450AB"/>
    <w:rsid w:val="00E625C2"/>
    <w:rsid w:val="00EB5C3C"/>
    <w:rsid w:val="00F04576"/>
    <w:rsid w:val="00F555F3"/>
    <w:rsid w:val="00FD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5C2A"/>
  <w14:defaultImageDpi w14:val="32767"/>
  <w15:chartTrackingRefBased/>
  <w15:docId w15:val="{4EBF720A-EC86-EF46-8F1B-890F2E1F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D2E"/>
    <w:pPr>
      <w:tabs>
        <w:tab w:val="center" w:pos="4680"/>
        <w:tab w:val="right" w:pos="9360"/>
      </w:tabs>
    </w:pPr>
  </w:style>
  <w:style w:type="character" w:customStyle="1" w:styleId="HeaderChar">
    <w:name w:val="Header Char"/>
    <w:basedOn w:val="DefaultParagraphFont"/>
    <w:link w:val="Header"/>
    <w:uiPriority w:val="99"/>
    <w:rsid w:val="00C71D2E"/>
  </w:style>
  <w:style w:type="paragraph" w:styleId="Footer">
    <w:name w:val="footer"/>
    <w:basedOn w:val="Normal"/>
    <w:link w:val="FooterChar"/>
    <w:uiPriority w:val="99"/>
    <w:unhideWhenUsed/>
    <w:rsid w:val="00C71D2E"/>
    <w:pPr>
      <w:tabs>
        <w:tab w:val="center" w:pos="4680"/>
        <w:tab w:val="right" w:pos="9360"/>
      </w:tabs>
    </w:pPr>
  </w:style>
  <w:style w:type="character" w:customStyle="1" w:styleId="FooterChar">
    <w:name w:val="Footer Char"/>
    <w:basedOn w:val="DefaultParagraphFont"/>
    <w:link w:val="Footer"/>
    <w:uiPriority w:val="99"/>
    <w:rsid w:val="00C71D2E"/>
  </w:style>
  <w:style w:type="character" w:styleId="Hyperlink">
    <w:name w:val="Hyperlink"/>
    <w:basedOn w:val="DefaultParagraphFont"/>
    <w:uiPriority w:val="99"/>
    <w:unhideWhenUsed/>
    <w:rsid w:val="00C71D2E"/>
    <w:rPr>
      <w:color w:val="0563C1" w:themeColor="hyperlink"/>
      <w:u w:val="single"/>
    </w:rPr>
  </w:style>
  <w:style w:type="character" w:styleId="UnresolvedMention">
    <w:name w:val="Unresolved Mention"/>
    <w:basedOn w:val="DefaultParagraphFont"/>
    <w:uiPriority w:val="99"/>
    <w:rsid w:val="00C71D2E"/>
    <w:rPr>
      <w:color w:val="808080"/>
      <w:shd w:val="clear" w:color="auto" w:fill="E6E6E6"/>
    </w:rPr>
  </w:style>
  <w:style w:type="paragraph" w:styleId="ListParagraph">
    <w:name w:val="List Paragraph"/>
    <w:basedOn w:val="Normal"/>
    <w:uiPriority w:val="34"/>
    <w:qFormat/>
    <w:rsid w:val="00C71D2E"/>
    <w:pPr>
      <w:ind w:left="720"/>
      <w:contextualSpacing/>
    </w:pPr>
  </w:style>
  <w:style w:type="table" w:styleId="TableGrid">
    <w:name w:val="Table Grid"/>
    <w:basedOn w:val="TableNormal"/>
    <w:uiPriority w:val="39"/>
    <w:rsid w:val="00D26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Doug Gray</cp:lastModifiedBy>
  <cp:revision>2</cp:revision>
  <cp:lastPrinted>2022-06-13T15:53:00Z</cp:lastPrinted>
  <dcterms:created xsi:type="dcterms:W3CDTF">2022-06-13T17:45:00Z</dcterms:created>
  <dcterms:modified xsi:type="dcterms:W3CDTF">2022-06-13T17:45:00Z</dcterms:modified>
</cp:coreProperties>
</file>